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EF314" w14:textId="3A1C7527" w:rsidR="00CD6B30" w:rsidRPr="00CD6B30" w:rsidRDefault="00CD6B30" w:rsidP="00CD6B30">
      <w:pPr>
        <w:spacing w:after="160" w:line="264" w:lineRule="auto"/>
        <w:rPr>
          <w:rFonts w:asciiTheme="majorHAnsi" w:hAnsiTheme="majorHAnsi" w:cs="Arial"/>
          <w:b/>
          <w:sz w:val="28"/>
          <w:szCs w:val="28"/>
        </w:rPr>
      </w:pPr>
      <w:r w:rsidRPr="00CD6B30">
        <w:rPr>
          <w:rFonts w:asciiTheme="majorHAnsi" w:hAnsiTheme="majorHAnsi" w:cs="Arial"/>
          <w:b/>
          <w:sz w:val="28"/>
          <w:szCs w:val="28"/>
        </w:rPr>
        <w:t xml:space="preserve">Vedtekter for </w:t>
      </w:r>
      <w:proofErr w:type="spellStart"/>
      <w:r w:rsidRPr="00CD6B30">
        <w:rPr>
          <w:rFonts w:asciiTheme="majorHAnsi" w:hAnsiTheme="majorHAnsi" w:cs="Arial"/>
          <w:b/>
          <w:sz w:val="28"/>
          <w:szCs w:val="28"/>
        </w:rPr>
        <w:t>Sabeels</w:t>
      </w:r>
      <w:proofErr w:type="spellEnd"/>
      <w:r w:rsidRPr="00CD6B30">
        <w:rPr>
          <w:rFonts w:asciiTheme="majorHAnsi" w:hAnsiTheme="majorHAnsi" w:cs="Arial"/>
          <w:b/>
          <w:sz w:val="28"/>
          <w:szCs w:val="28"/>
        </w:rPr>
        <w:t xml:space="preserve"> </w:t>
      </w:r>
      <w:r w:rsidR="00254773">
        <w:rPr>
          <w:rFonts w:asciiTheme="majorHAnsi" w:hAnsiTheme="majorHAnsi" w:cs="Arial"/>
          <w:b/>
          <w:sz w:val="28"/>
          <w:szCs w:val="28"/>
        </w:rPr>
        <w:t>og Kairos</w:t>
      </w:r>
      <w:r w:rsidRPr="00CD6B30">
        <w:rPr>
          <w:rFonts w:asciiTheme="majorHAnsi" w:hAnsiTheme="majorHAnsi" w:cs="Arial"/>
          <w:b/>
          <w:sz w:val="28"/>
          <w:szCs w:val="28"/>
        </w:rPr>
        <w:t xml:space="preserve"> i Norge</w:t>
      </w:r>
    </w:p>
    <w:p w14:paraId="00EFF5ED" w14:textId="77777777" w:rsidR="00CD6B30" w:rsidRPr="00C55D8B" w:rsidRDefault="00CD6B30" w:rsidP="00CD6B30">
      <w:pPr>
        <w:spacing w:after="160" w:line="264" w:lineRule="auto"/>
        <w:rPr>
          <w:rFonts w:asciiTheme="majorHAnsi" w:hAnsiTheme="majorHAnsi" w:cs="Arial"/>
          <w:sz w:val="28"/>
          <w:szCs w:val="28"/>
        </w:rPr>
      </w:pPr>
      <w:r w:rsidRPr="00C55D8B">
        <w:rPr>
          <w:rFonts w:asciiTheme="majorHAnsi" w:hAnsiTheme="majorHAnsi" w:cs="Arial"/>
          <w:sz w:val="28"/>
          <w:szCs w:val="28"/>
        </w:rPr>
        <w:t>§ 1 Navn</w:t>
      </w:r>
    </w:p>
    <w:p w14:paraId="10BA264B" w14:textId="77777777" w:rsidR="00CD6B30" w:rsidRPr="00ED4F09" w:rsidRDefault="00CD6B30" w:rsidP="00CD6B30">
      <w:pPr>
        <w:spacing w:after="160" w:line="264" w:lineRule="auto"/>
        <w:ind w:left="1417" w:hanging="709"/>
        <w:rPr>
          <w:rFonts w:asciiTheme="majorHAnsi" w:hAnsiTheme="majorHAnsi" w:cs="Arial"/>
          <w:i/>
          <w:sz w:val="22"/>
          <w:szCs w:val="22"/>
        </w:rPr>
      </w:pPr>
      <w:r w:rsidRPr="00ED4F09">
        <w:rPr>
          <w:rFonts w:asciiTheme="majorHAnsi" w:hAnsiTheme="majorHAnsi" w:cs="Arial"/>
          <w:sz w:val="22"/>
          <w:szCs w:val="22"/>
        </w:rPr>
        <w:t xml:space="preserve">Organisasjonens fulle navn er: </w:t>
      </w:r>
    </w:p>
    <w:p w14:paraId="505BD0A1" w14:textId="114C888E" w:rsidR="00CD6B30" w:rsidRPr="00ED4F09" w:rsidRDefault="00CD6B30" w:rsidP="00CD6B30">
      <w:pPr>
        <w:spacing w:after="160" w:line="264" w:lineRule="auto"/>
        <w:ind w:left="1417" w:hanging="709"/>
        <w:rPr>
          <w:rFonts w:asciiTheme="majorHAnsi" w:hAnsiTheme="majorHAnsi" w:cs="Arial"/>
          <w:i/>
          <w:sz w:val="22"/>
          <w:szCs w:val="22"/>
        </w:rPr>
      </w:pPr>
      <w:proofErr w:type="spellStart"/>
      <w:r w:rsidRPr="00ED4F09">
        <w:rPr>
          <w:rFonts w:asciiTheme="majorHAnsi" w:hAnsiTheme="majorHAnsi" w:cs="Arial"/>
          <w:i/>
          <w:sz w:val="22"/>
          <w:szCs w:val="22"/>
        </w:rPr>
        <w:t>Sabeel</w:t>
      </w:r>
      <w:proofErr w:type="spellEnd"/>
      <w:r w:rsidR="00F17722">
        <w:rPr>
          <w:rFonts w:asciiTheme="majorHAnsi" w:hAnsiTheme="majorHAnsi" w:cs="Arial"/>
          <w:i/>
          <w:sz w:val="22"/>
          <w:szCs w:val="22"/>
        </w:rPr>
        <w:t xml:space="preserve"> og Kairo</w:t>
      </w:r>
      <w:r w:rsidRPr="00ED4F09">
        <w:rPr>
          <w:rFonts w:asciiTheme="majorHAnsi" w:hAnsiTheme="majorHAnsi" w:cs="Arial"/>
          <w:i/>
          <w:sz w:val="22"/>
          <w:szCs w:val="22"/>
        </w:rPr>
        <w:t>s i Norge – økumenisk forum for fred i Palestina</w:t>
      </w:r>
      <w:r>
        <w:rPr>
          <w:rFonts w:asciiTheme="majorHAnsi" w:hAnsiTheme="majorHAnsi" w:cs="Arial"/>
          <w:i/>
          <w:sz w:val="22"/>
          <w:szCs w:val="22"/>
        </w:rPr>
        <w:t xml:space="preserve"> og Israel</w:t>
      </w:r>
      <w:r w:rsidRPr="00ED4F09">
        <w:rPr>
          <w:rFonts w:asciiTheme="majorHAnsi" w:hAnsiTheme="majorHAnsi" w:cs="Arial"/>
          <w:i/>
          <w:sz w:val="22"/>
          <w:szCs w:val="22"/>
        </w:rPr>
        <w:t>.</w:t>
      </w:r>
    </w:p>
    <w:p w14:paraId="6D5F9D78" w14:textId="49B12CDD" w:rsidR="00CD6B30" w:rsidRPr="00ED4F09" w:rsidRDefault="00CD6B30" w:rsidP="00CD6B30">
      <w:pPr>
        <w:spacing w:after="160" w:line="264" w:lineRule="auto"/>
        <w:ind w:left="1417" w:hanging="709"/>
        <w:rPr>
          <w:rFonts w:asciiTheme="majorHAnsi" w:hAnsiTheme="majorHAnsi" w:cs="Arial"/>
          <w:sz w:val="22"/>
          <w:szCs w:val="22"/>
        </w:rPr>
      </w:pPr>
      <w:r w:rsidRPr="00ED4F09">
        <w:rPr>
          <w:rFonts w:asciiTheme="majorHAnsi" w:hAnsiTheme="majorHAnsi" w:cs="Arial"/>
          <w:sz w:val="22"/>
          <w:szCs w:val="22"/>
        </w:rPr>
        <w:t xml:space="preserve">Til daglig er </w:t>
      </w:r>
      <w:proofErr w:type="spellStart"/>
      <w:r w:rsidR="004F4BA8">
        <w:rPr>
          <w:rFonts w:asciiTheme="majorHAnsi" w:hAnsiTheme="majorHAnsi" w:cs="Arial"/>
          <w:i/>
          <w:sz w:val="22"/>
          <w:szCs w:val="22"/>
        </w:rPr>
        <w:t>Sabeel</w:t>
      </w:r>
      <w:proofErr w:type="spellEnd"/>
      <w:r w:rsidR="004F4BA8">
        <w:rPr>
          <w:rFonts w:asciiTheme="majorHAnsi" w:hAnsiTheme="majorHAnsi" w:cs="Arial"/>
          <w:i/>
          <w:sz w:val="22"/>
          <w:szCs w:val="22"/>
        </w:rPr>
        <w:t xml:space="preserve"> og Kairos</w:t>
      </w:r>
      <w:r w:rsidRPr="00ED4F09">
        <w:rPr>
          <w:rFonts w:asciiTheme="majorHAnsi" w:hAnsiTheme="majorHAnsi" w:cs="Arial"/>
          <w:i/>
          <w:sz w:val="22"/>
          <w:szCs w:val="22"/>
        </w:rPr>
        <w:t xml:space="preserve"> i Norge </w:t>
      </w:r>
      <w:r w:rsidRPr="00ED4F09">
        <w:rPr>
          <w:rFonts w:asciiTheme="majorHAnsi" w:hAnsiTheme="majorHAnsi" w:cs="Arial"/>
          <w:sz w:val="22"/>
          <w:szCs w:val="22"/>
        </w:rPr>
        <w:t>tilstrekkelig</w:t>
      </w:r>
      <w:r>
        <w:rPr>
          <w:rFonts w:asciiTheme="majorHAnsi" w:hAnsiTheme="majorHAnsi" w:cs="Arial"/>
          <w:sz w:val="22"/>
          <w:szCs w:val="22"/>
        </w:rPr>
        <w:t xml:space="preserve"> som juridisk betegnelse</w:t>
      </w:r>
      <w:r w:rsidRPr="00ED4F09">
        <w:rPr>
          <w:rFonts w:asciiTheme="majorHAnsi" w:hAnsiTheme="majorHAnsi" w:cs="Arial"/>
          <w:sz w:val="22"/>
          <w:szCs w:val="22"/>
        </w:rPr>
        <w:t>.</w:t>
      </w:r>
    </w:p>
    <w:p w14:paraId="0828F930" w14:textId="77777777" w:rsidR="00CD6B30" w:rsidRPr="00BF3756" w:rsidRDefault="00CD6B30" w:rsidP="00CD6B30">
      <w:pPr>
        <w:spacing w:after="160" w:line="264" w:lineRule="auto"/>
        <w:ind w:left="709" w:hanging="709"/>
        <w:rPr>
          <w:rFonts w:asciiTheme="majorHAnsi" w:hAnsiTheme="majorHAnsi" w:cs="Arial"/>
          <w:sz w:val="23"/>
          <w:szCs w:val="23"/>
        </w:rPr>
      </w:pPr>
    </w:p>
    <w:p w14:paraId="26EC4BD4" w14:textId="77777777" w:rsidR="00CD6B30" w:rsidRPr="00C55D8B" w:rsidRDefault="00CD6B30" w:rsidP="00CD6B30">
      <w:pPr>
        <w:spacing w:after="160" w:line="264" w:lineRule="auto"/>
        <w:rPr>
          <w:rFonts w:asciiTheme="majorHAnsi" w:hAnsiTheme="majorHAnsi" w:cs="Arial"/>
          <w:sz w:val="28"/>
          <w:szCs w:val="28"/>
        </w:rPr>
      </w:pPr>
      <w:r w:rsidRPr="00C55D8B">
        <w:rPr>
          <w:rFonts w:asciiTheme="majorHAnsi" w:hAnsiTheme="majorHAnsi" w:cs="Arial"/>
          <w:sz w:val="28"/>
          <w:szCs w:val="28"/>
        </w:rPr>
        <w:t>§ 2 Formål</w:t>
      </w:r>
    </w:p>
    <w:p w14:paraId="5225CFFE" w14:textId="77777777" w:rsidR="00CD6B30" w:rsidRPr="00ED4F09" w:rsidRDefault="00CD6B30" w:rsidP="00CD6B30">
      <w:pPr>
        <w:spacing w:after="160" w:line="264" w:lineRule="auto"/>
        <w:ind w:left="709" w:hanging="1"/>
        <w:rPr>
          <w:rFonts w:asciiTheme="majorHAnsi" w:hAnsiTheme="majorHAnsi" w:cs="Arial"/>
          <w:sz w:val="22"/>
          <w:szCs w:val="22"/>
        </w:rPr>
      </w:pPr>
      <w:r>
        <w:rPr>
          <w:rFonts w:asciiTheme="majorHAnsi" w:hAnsiTheme="majorHAnsi" w:cs="Arial"/>
          <w:sz w:val="22"/>
          <w:szCs w:val="22"/>
        </w:rPr>
        <w:t>Organisasjonens</w:t>
      </w:r>
      <w:r w:rsidRPr="00ED4F09">
        <w:rPr>
          <w:rFonts w:asciiTheme="majorHAnsi" w:hAnsiTheme="majorHAnsi" w:cs="Arial"/>
          <w:sz w:val="22"/>
          <w:szCs w:val="22"/>
        </w:rPr>
        <w:t xml:space="preserve"> formål er å støtte palestinske kristne </w:t>
      </w:r>
      <w:r>
        <w:rPr>
          <w:rFonts w:asciiTheme="majorHAnsi" w:hAnsiTheme="majorHAnsi" w:cs="Arial"/>
          <w:sz w:val="22"/>
          <w:szCs w:val="22"/>
        </w:rPr>
        <w:t xml:space="preserve">og </w:t>
      </w:r>
      <w:r w:rsidRPr="00ED4F09">
        <w:rPr>
          <w:rFonts w:asciiTheme="majorHAnsi" w:hAnsiTheme="majorHAnsi" w:cs="Arial"/>
          <w:sz w:val="22"/>
          <w:szCs w:val="22"/>
        </w:rPr>
        <w:t>organisasjonen Sabeel i Palestina</w:t>
      </w:r>
      <w:r>
        <w:rPr>
          <w:rFonts w:asciiTheme="majorHAnsi" w:hAnsiTheme="majorHAnsi" w:cs="Arial"/>
          <w:sz w:val="22"/>
          <w:szCs w:val="22"/>
        </w:rPr>
        <w:t xml:space="preserve"> og Israel</w:t>
      </w:r>
      <w:r w:rsidRPr="00ED4F09">
        <w:rPr>
          <w:rFonts w:asciiTheme="majorHAnsi" w:hAnsiTheme="majorHAnsi" w:cs="Arial"/>
          <w:sz w:val="22"/>
          <w:szCs w:val="22"/>
        </w:rPr>
        <w:t>, og</w:t>
      </w:r>
      <w:r>
        <w:rPr>
          <w:rFonts w:asciiTheme="majorHAnsi" w:hAnsiTheme="majorHAnsi" w:cs="Arial"/>
          <w:sz w:val="22"/>
          <w:szCs w:val="22"/>
        </w:rPr>
        <w:t xml:space="preserve"> </w:t>
      </w:r>
      <w:r w:rsidRPr="00ED4F09">
        <w:rPr>
          <w:rFonts w:asciiTheme="majorHAnsi" w:hAnsiTheme="majorHAnsi" w:cs="Arial"/>
          <w:sz w:val="22"/>
          <w:szCs w:val="22"/>
        </w:rPr>
        <w:t>gjennom teologisk studium, politisk debatt og offentlige, ikke-voldelige aksjoner, å arbeide for rettferdig fred i Palestina</w:t>
      </w:r>
      <w:r>
        <w:rPr>
          <w:rFonts w:asciiTheme="majorHAnsi" w:hAnsiTheme="majorHAnsi" w:cs="Arial"/>
          <w:sz w:val="22"/>
          <w:szCs w:val="22"/>
        </w:rPr>
        <w:t xml:space="preserve"> og Israel</w:t>
      </w:r>
      <w:r w:rsidRPr="00ED4F09">
        <w:rPr>
          <w:rFonts w:asciiTheme="majorHAnsi" w:hAnsiTheme="majorHAnsi" w:cs="Arial"/>
          <w:sz w:val="22"/>
          <w:szCs w:val="22"/>
        </w:rPr>
        <w:t>, med forankring i folkeretten. Arbeidet i Sabeel skjer i samarbeid mellom enkeltmennesker, og engasjerer menigheter, organisasjoner og politikere.</w:t>
      </w:r>
    </w:p>
    <w:p w14:paraId="0FA92429" w14:textId="77777777" w:rsidR="00CD6B30" w:rsidRPr="00BF3756" w:rsidRDefault="00CD6B30" w:rsidP="00CD6B30">
      <w:pPr>
        <w:spacing w:after="160" w:line="264" w:lineRule="auto"/>
        <w:ind w:left="709" w:hanging="709"/>
        <w:rPr>
          <w:rFonts w:asciiTheme="majorHAnsi" w:hAnsiTheme="majorHAnsi" w:cs="Arial"/>
          <w:sz w:val="23"/>
          <w:szCs w:val="23"/>
        </w:rPr>
      </w:pPr>
    </w:p>
    <w:p w14:paraId="66DCE70C" w14:textId="77777777" w:rsidR="00CD6B30" w:rsidRPr="00C55D8B" w:rsidRDefault="00CD6B30" w:rsidP="00CD6B30">
      <w:pPr>
        <w:spacing w:after="160" w:line="264" w:lineRule="auto"/>
        <w:rPr>
          <w:rFonts w:asciiTheme="majorHAnsi" w:hAnsiTheme="majorHAnsi" w:cs="Arial"/>
          <w:sz w:val="28"/>
          <w:szCs w:val="28"/>
        </w:rPr>
      </w:pPr>
      <w:r w:rsidRPr="00C55D8B">
        <w:rPr>
          <w:rFonts w:asciiTheme="majorHAnsi" w:hAnsiTheme="majorHAnsi" w:cs="Arial"/>
          <w:sz w:val="28"/>
          <w:szCs w:val="28"/>
        </w:rPr>
        <w:t>§ 3 Medlemmer</w:t>
      </w:r>
    </w:p>
    <w:p w14:paraId="4398B35E" w14:textId="77777777" w:rsidR="00CD6B30" w:rsidRPr="00ED4F09" w:rsidRDefault="00CD6B30" w:rsidP="00CD6B30">
      <w:pPr>
        <w:spacing w:after="160" w:line="264" w:lineRule="auto"/>
        <w:ind w:left="709" w:hanging="1"/>
        <w:rPr>
          <w:rFonts w:asciiTheme="majorHAnsi" w:hAnsiTheme="majorHAnsi" w:cs="Arial"/>
          <w:sz w:val="22"/>
          <w:szCs w:val="22"/>
        </w:rPr>
      </w:pPr>
      <w:r w:rsidRPr="00ED4F09">
        <w:rPr>
          <w:rFonts w:asciiTheme="majorHAnsi" w:hAnsiTheme="majorHAnsi" w:cs="Arial"/>
          <w:sz w:val="22"/>
          <w:szCs w:val="22"/>
        </w:rPr>
        <w:t xml:space="preserve">Medlemmer av </w:t>
      </w:r>
      <w:proofErr w:type="spellStart"/>
      <w:r w:rsidRPr="00ED4F09">
        <w:rPr>
          <w:rFonts w:asciiTheme="majorHAnsi" w:hAnsiTheme="majorHAnsi" w:cs="Arial"/>
          <w:i/>
          <w:sz w:val="22"/>
          <w:szCs w:val="22"/>
        </w:rPr>
        <w:t>Sabeels</w:t>
      </w:r>
      <w:proofErr w:type="spellEnd"/>
      <w:r w:rsidRPr="00ED4F09">
        <w:rPr>
          <w:rFonts w:asciiTheme="majorHAnsi" w:hAnsiTheme="majorHAnsi" w:cs="Arial"/>
          <w:i/>
          <w:sz w:val="22"/>
          <w:szCs w:val="22"/>
        </w:rPr>
        <w:t xml:space="preserve"> Venner i Norge</w:t>
      </w:r>
      <w:r w:rsidRPr="00ED4F09">
        <w:rPr>
          <w:rFonts w:asciiTheme="majorHAnsi" w:hAnsiTheme="majorHAnsi" w:cs="Arial"/>
          <w:sz w:val="22"/>
          <w:szCs w:val="22"/>
        </w:rPr>
        <w:t xml:space="preserve"> er enkeltpersoner som ønsker å støtte </w:t>
      </w:r>
      <w:r>
        <w:rPr>
          <w:rFonts w:asciiTheme="majorHAnsi" w:hAnsiTheme="majorHAnsi" w:cs="Arial"/>
          <w:sz w:val="22"/>
          <w:szCs w:val="22"/>
        </w:rPr>
        <w:t>organisasjonens</w:t>
      </w:r>
      <w:r w:rsidRPr="00ED4F09">
        <w:rPr>
          <w:rFonts w:asciiTheme="majorHAnsi" w:hAnsiTheme="majorHAnsi" w:cs="Arial"/>
          <w:sz w:val="22"/>
          <w:szCs w:val="22"/>
        </w:rPr>
        <w:t xml:space="preserve"> formål og arbeid og som gir et årlig bidrag som minst dekker kontingenten fastsatt av styret. Medlemmer får tilsendt informasjon og tidsskriftet «Cornerstone» og kan delta på </w:t>
      </w:r>
      <w:r>
        <w:rPr>
          <w:rFonts w:asciiTheme="majorHAnsi" w:hAnsiTheme="majorHAnsi" w:cs="Arial"/>
          <w:sz w:val="22"/>
          <w:szCs w:val="22"/>
        </w:rPr>
        <w:t>årsmøtet</w:t>
      </w:r>
      <w:r w:rsidRPr="00ED4F09">
        <w:rPr>
          <w:rFonts w:asciiTheme="majorHAnsi" w:hAnsiTheme="majorHAnsi" w:cs="Arial"/>
          <w:sz w:val="22"/>
          <w:szCs w:val="22"/>
        </w:rPr>
        <w:t xml:space="preserve"> (se §</w:t>
      </w:r>
      <w:r>
        <w:rPr>
          <w:rFonts w:asciiTheme="majorHAnsi" w:hAnsiTheme="majorHAnsi" w:cs="Arial"/>
          <w:sz w:val="22"/>
          <w:szCs w:val="22"/>
        </w:rPr>
        <w:t xml:space="preserve"> </w:t>
      </w:r>
      <w:r w:rsidRPr="00ED4F09">
        <w:rPr>
          <w:rFonts w:asciiTheme="majorHAnsi" w:hAnsiTheme="majorHAnsi" w:cs="Arial"/>
          <w:sz w:val="22"/>
          <w:szCs w:val="22"/>
        </w:rPr>
        <w:t xml:space="preserve">4) med tale- og stemmerett. </w:t>
      </w:r>
    </w:p>
    <w:p w14:paraId="5425E83A" w14:textId="77777777" w:rsidR="00CD6B30" w:rsidRPr="00ED4F09" w:rsidRDefault="00CD6B30" w:rsidP="00CD6B30">
      <w:pPr>
        <w:spacing w:after="160" w:line="264" w:lineRule="auto"/>
        <w:ind w:left="709" w:hanging="1"/>
        <w:rPr>
          <w:rFonts w:asciiTheme="majorHAnsi" w:hAnsiTheme="majorHAnsi" w:cs="Arial"/>
          <w:sz w:val="22"/>
          <w:szCs w:val="22"/>
        </w:rPr>
      </w:pPr>
    </w:p>
    <w:p w14:paraId="4D4AD30F" w14:textId="77777777" w:rsidR="00CD6B30" w:rsidRPr="00ED4F09" w:rsidRDefault="00CD6B30" w:rsidP="00CD6B30">
      <w:pPr>
        <w:spacing w:after="160" w:line="264" w:lineRule="auto"/>
        <w:ind w:left="708"/>
        <w:rPr>
          <w:rFonts w:asciiTheme="majorHAnsi" w:hAnsiTheme="majorHAnsi" w:cs="Arial"/>
          <w:i/>
          <w:sz w:val="22"/>
          <w:szCs w:val="22"/>
        </w:rPr>
      </w:pPr>
      <w:r w:rsidRPr="00ED4F09">
        <w:rPr>
          <w:rFonts w:asciiTheme="majorHAnsi" w:hAnsiTheme="majorHAnsi" w:cs="Arial"/>
          <w:i/>
          <w:sz w:val="22"/>
          <w:szCs w:val="22"/>
        </w:rPr>
        <w:t>Utmelding</w:t>
      </w:r>
    </w:p>
    <w:p w14:paraId="4A8FC60F" w14:textId="77777777" w:rsidR="00CD6B30" w:rsidRPr="00ED4F09" w:rsidRDefault="00CD6B30" w:rsidP="00CD6B30">
      <w:pPr>
        <w:spacing w:after="160" w:line="264" w:lineRule="auto"/>
        <w:ind w:left="708"/>
        <w:rPr>
          <w:rFonts w:asciiTheme="majorHAnsi" w:hAnsiTheme="majorHAnsi" w:cs="Arial"/>
          <w:sz w:val="22"/>
          <w:szCs w:val="22"/>
        </w:rPr>
      </w:pPr>
      <w:r w:rsidRPr="00ED4F09">
        <w:rPr>
          <w:rFonts w:asciiTheme="majorHAnsi" w:hAnsiTheme="majorHAnsi" w:cs="Arial"/>
          <w:sz w:val="22"/>
          <w:szCs w:val="22"/>
        </w:rPr>
        <w:t xml:space="preserve">Utmelding skjer </w:t>
      </w:r>
      <w:r>
        <w:rPr>
          <w:rFonts w:asciiTheme="majorHAnsi" w:hAnsiTheme="majorHAnsi" w:cs="Arial"/>
          <w:sz w:val="22"/>
          <w:szCs w:val="22"/>
        </w:rPr>
        <w:t xml:space="preserve">normalt </w:t>
      </w:r>
      <w:r w:rsidRPr="00ED4F09">
        <w:rPr>
          <w:rFonts w:asciiTheme="majorHAnsi" w:hAnsiTheme="majorHAnsi" w:cs="Arial"/>
          <w:sz w:val="22"/>
          <w:szCs w:val="22"/>
        </w:rPr>
        <w:t>ved aktiv utmelding. Ved opphør av betaling av kontingent i 2 år skal styret anse at utmelding har skjedd.</w:t>
      </w:r>
    </w:p>
    <w:p w14:paraId="08ADFE9A" w14:textId="77777777" w:rsidR="00CD6B30" w:rsidRPr="00ED4F09" w:rsidRDefault="00CD6B30" w:rsidP="00CD6B30">
      <w:pPr>
        <w:spacing w:after="160" w:line="264" w:lineRule="auto"/>
        <w:rPr>
          <w:rFonts w:asciiTheme="majorHAnsi" w:hAnsiTheme="majorHAnsi" w:cs="Arial"/>
          <w:sz w:val="22"/>
          <w:szCs w:val="22"/>
        </w:rPr>
      </w:pPr>
    </w:p>
    <w:p w14:paraId="160D028F" w14:textId="77777777" w:rsidR="00CD6B30" w:rsidRPr="00C55D8B" w:rsidRDefault="00CD6B30" w:rsidP="00CD6B30">
      <w:pPr>
        <w:spacing w:after="160" w:line="264" w:lineRule="auto"/>
        <w:rPr>
          <w:rFonts w:asciiTheme="majorHAnsi" w:hAnsiTheme="majorHAnsi" w:cs="Arial"/>
          <w:sz w:val="28"/>
          <w:szCs w:val="28"/>
        </w:rPr>
      </w:pPr>
      <w:r w:rsidRPr="00C55D8B">
        <w:rPr>
          <w:rFonts w:asciiTheme="majorHAnsi" w:hAnsiTheme="majorHAnsi" w:cs="Arial"/>
          <w:sz w:val="28"/>
          <w:szCs w:val="28"/>
        </w:rPr>
        <w:t xml:space="preserve">§ 4 </w:t>
      </w:r>
      <w:r>
        <w:rPr>
          <w:rFonts w:asciiTheme="majorHAnsi" w:hAnsiTheme="majorHAnsi" w:cs="Arial"/>
          <w:sz w:val="28"/>
          <w:szCs w:val="28"/>
        </w:rPr>
        <w:t>Årsmøte</w:t>
      </w:r>
    </w:p>
    <w:p w14:paraId="0C27ECA9" w14:textId="77777777" w:rsidR="00CD6B30" w:rsidRPr="00ED4F09" w:rsidRDefault="00CD6B30" w:rsidP="00CD6B30">
      <w:pPr>
        <w:pStyle w:val="Listeavsnitt"/>
        <w:numPr>
          <w:ilvl w:val="0"/>
          <w:numId w:val="2"/>
        </w:numPr>
        <w:spacing w:after="160" w:line="264" w:lineRule="auto"/>
        <w:contextualSpacing w:val="0"/>
        <w:rPr>
          <w:rFonts w:asciiTheme="majorHAnsi" w:hAnsiTheme="majorHAnsi" w:cs="Arial"/>
        </w:rPr>
      </w:pPr>
      <w:r>
        <w:rPr>
          <w:rFonts w:asciiTheme="majorHAnsi" w:hAnsiTheme="majorHAnsi" w:cs="Arial"/>
        </w:rPr>
        <w:t>Årsmøtet</w:t>
      </w:r>
      <w:r w:rsidRPr="00ED4F09">
        <w:rPr>
          <w:rFonts w:asciiTheme="majorHAnsi" w:hAnsiTheme="majorHAnsi" w:cs="Arial"/>
        </w:rPr>
        <w:t xml:space="preserve"> er </w:t>
      </w:r>
      <w:r>
        <w:rPr>
          <w:rFonts w:asciiTheme="majorHAnsi" w:hAnsiTheme="majorHAnsi" w:cs="Arial"/>
        </w:rPr>
        <w:t>organisasjon</w:t>
      </w:r>
      <w:r w:rsidRPr="00ED4F09">
        <w:rPr>
          <w:rFonts w:asciiTheme="majorHAnsi" w:hAnsiTheme="majorHAnsi" w:cs="Arial"/>
        </w:rPr>
        <w:t xml:space="preserve">ens høyeste organ og avholdes </w:t>
      </w:r>
      <w:r>
        <w:rPr>
          <w:rFonts w:asciiTheme="majorHAnsi" w:hAnsiTheme="majorHAnsi" w:cs="Arial"/>
        </w:rPr>
        <w:t>årlig</w:t>
      </w:r>
      <w:r w:rsidRPr="00ED4F09">
        <w:rPr>
          <w:rFonts w:asciiTheme="majorHAnsi" w:hAnsiTheme="majorHAnsi" w:cs="Arial"/>
        </w:rPr>
        <w:t xml:space="preserve">. Alle medlemmer har én stemme hver på </w:t>
      </w:r>
      <w:r>
        <w:rPr>
          <w:rFonts w:asciiTheme="majorHAnsi" w:hAnsiTheme="majorHAnsi" w:cs="Arial"/>
        </w:rPr>
        <w:t>årsmøtet</w:t>
      </w:r>
      <w:r w:rsidRPr="00ED4F09">
        <w:rPr>
          <w:rFonts w:asciiTheme="majorHAnsi" w:hAnsiTheme="majorHAnsi" w:cs="Arial"/>
        </w:rPr>
        <w:t>.</w:t>
      </w:r>
    </w:p>
    <w:p w14:paraId="72AED886" w14:textId="77777777" w:rsidR="00CD6B30" w:rsidRPr="00ED4F09" w:rsidRDefault="00CD6B30" w:rsidP="00CD6B30">
      <w:pPr>
        <w:pStyle w:val="Listeavsnitt"/>
        <w:numPr>
          <w:ilvl w:val="0"/>
          <w:numId w:val="2"/>
        </w:numPr>
        <w:spacing w:after="160" w:line="264" w:lineRule="auto"/>
        <w:contextualSpacing w:val="0"/>
        <w:rPr>
          <w:rFonts w:asciiTheme="majorHAnsi" w:hAnsiTheme="majorHAnsi" w:cs="Arial"/>
        </w:rPr>
      </w:pPr>
      <w:r>
        <w:rPr>
          <w:rFonts w:asciiTheme="majorHAnsi" w:hAnsiTheme="majorHAnsi" w:cs="Arial"/>
        </w:rPr>
        <w:t>Årsmøtet</w:t>
      </w:r>
      <w:r w:rsidRPr="00ED4F09">
        <w:rPr>
          <w:rFonts w:asciiTheme="majorHAnsi" w:hAnsiTheme="majorHAnsi" w:cs="Arial"/>
        </w:rPr>
        <w:t xml:space="preserve"> velger </w:t>
      </w:r>
      <w:r w:rsidRPr="00ED4F09">
        <w:rPr>
          <w:rFonts w:asciiTheme="majorHAnsi" w:hAnsiTheme="majorHAnsi" w:cs="Arial"/>
          <w:lang w:eastAsia="nb-NO"/>
        </w:rPr>
        <w:t>styreleder, regnskapsfører, styremedlemmer, varamedl</w:t>
      </w:r>
      <w:r w:rsidRPr="00ED4F09">
        <w:rPr>
          <w:rFonts w:asciiTheme="majorHAnsi" w:hAnsiTheme="majorHAnsi" w:cs="Arial"/>
        </w:rPr>
        <w:t xml:space="preserve">emmer, valgkomité og revisor. </w:t>
      </w:r>
    </w:p>
    <w:p w14:paraId="38B5714F" w14:textId="77777777" w:rsidR="00CD6B30" w:rsidRPr="00ED4F09" w:rsidRDefault="00CD6B30" w:rsidP="00CD6B30">
      <w:pPr>
        <w:pStyle w:val="Listeavsnitt"/>
        <w:numPr>
          <w:ilvl w:val="0"/>
          <w:numId w:val="2"/>
        </w:numPr>
        <w:spacing w:after="160" w:line="264" w:lineRule="auto"/>
        <w:contextualSpacing w:val="0"/>
        <w:rPr>
          <w:rFonts w:asciiTheme="majorHAnsi" w:hAnsiTheme="majorHAnsi" w:cs="Arial"/>
        </w:rPr>
      </w:pPr>
      <w:r w:rsidRPr="00ED4F09">
        <w:rPr>
          <w:rFonts w:asciiTheme="majorHAnsi" w:hAnsiTheme="majorHAnsi" w:cs="Arial"/>
        </w:rPr>
        <w:t xml:space="preserve">Valgkomité for styret består av to medlemmer, som velges av </w:t>
      </w:r>
      <w:r>
        <w:rPr>
          <w:rFonts w:asciiTheme="majorHAnsi" w:hAnsiTheme="majorHAnsi" w:cs="Arial"/>
        </w:rPr>
        <w:t>årsmøtet</w:t>
      </w:r>
      <w:r w:rsidRPr="00ED4F09">
        <w:rPr>
          <w:rFonts w:asciiTheme="majorHAnsi" w:hAnsiTheme="majorHAnsi" w:cs="Arial"/>
        </w:rPr>
        <w:t xml:space="preserve"> etter innstilling fra styret. </w:t>
      </w:r>
    </w:p>
    <w:p w14:paraId="23C8BB71" w14:textId="77777777" w:rsidR="00CD6B30" w:rsidRPr="00ED4F09" w:rsidRDefault="00CD6B30" w:rsidP="00CD6B30">
      <w:pPr>
        <w:pStyle w:val="Listeavsnitt"/>
        <w:numPr>
          <w:ilvl w:val="0"/>
          <w:numId w:val="2"/>
        </w:numPr>
        <w:spacing w:after="160" w:line="264" w:lineRule="auto"/>
        <w:contextualSpacing w:val="0"/>
        <w:rPr>
          <w:rFonts w:asciiTheme="majorHAnsi" w:hAnsiTheme="majorHAnsi" w:cs="Arial"/>
        </w:rPr>
      </w:pPr>
      <w:r>
        <w:rPr>
          <w:rFonts w:asciiTheme="majorHAnsi" w:hAnsiTheme="majorHAnsi" w:cs="Arial"/>
        </w:rPr>
        <w:t>Årsmøtet</w:t>
      </w:r>
      <w:r w:rsidRPr="00ED4F09">
        <w:rPr>
          <w:rFonts w:asciiTheme="majorHAnsi" w:hAnsiTheme="majorHAnsi" w:cs="Arial"/>
        </w:rPr>
        <w:t xml:space="preserve"> godkjenner styrets årsrapporter og regnskap, vedtar rammene for organisasjonens budsjett og behandler innkomne forslag. Vedtak treffes ved alminnelig flertall med mindre annet er bestemt</w:t>
      </w:r>
      <w:r>
        <w:rPr>
          <w:rFonts w:asciiTheme="majorHAnsi" w:hAnsiTheme="majorHAnsi" w:cs="Arial"/>
        </w:rPr>
        <w:t xml:space="preserve"> (§ 6)</w:t>
      </w:r>
      <w:r w:rsidRPr="00ED4F09">
        <w:rPr>
          <w:rFonts w:asciiTheme="majorHAnsi" w:hAnsiTheme="majorHAnsi" w:cs="Arial"/>
        </w:rPr>
        <w:t>.</w:t>
      </w:r>
    </w:p>
    <w:p w14:paraId="66CBAC6C" w14:textId="77777777" w:rsidR="00CD6B30" w:rsidRPr="00ED4F09" w:rsidRDefault="00CD6B30" w:rsidP="00CD6B30">
      <w:pPr>
        <w:pStyle w:val="Listeavsnitt"/>
        <w:numPr>
          <w:ilvl w:val="0"/>
          <w:numId w:val="2"/>
        </w:numPr>
        <w:spacing w:after="160" w:line="264" w:lineRule="auto"/>
        <w:contextualSpacing w:val="0"/>
        <w:rPr>
          <w:rFonts w:asciiTheme="majorHAnsi" w:hAnsiTheme="majorHAnsi" w:cs="Arial"/>
        </w:rPr>
      </w:pPr>
      <w:r w:rsidRPr="00ED4F09">
        <w:rPr>
          <w:rFonts w:asciiTheme="majorHAnsi" w:hAnsiTheme="majorHAnsi" w:cs="Arial"/>
        </w:rPr>
        <w:lastRenderedPageBreak/>
        <w:t xml:space="preserve">Styret innkaller til </w:t>
      </w:r>
      <w:r>
        <w:rPr>
          <w:rFonts w:asciiTheme="majorHAnsi" w:hAnsiTheme="majorHAnsi" w:cs="Arial"/>
        </w:rPr>
        <w:t>årsmøte</w:t>
      </w:r>
      <w:r w:rsidRPr="00ED4F09">
        <w:rPr>
          <w:rFonts w:asciiTheme="majorHAnsi" w:hAnsiTheme="majorHAnsi" w:cs="Arial"/>
        </w:rPr>
        <w:t xml:space="preserve"> med minst 4 ukers varsel. Frist for forslag om vedtektsendringer er 3 uker før </w:t>
      </w:r>
      <w:r>
        <w:rPr>
          <w:rFonts w:asciiTheme="majorHAnsi" w:hAnsiTheme="majorHAnsi" w:cs="Arial"/>
        </w:rPr>
        <w:t>årsmøtet</w:t>
      </w:r>
      <w:r w:rsidRPr="00ED4F09">
        <w:rPr>
          <w:rFonts w:asciiTheme="majorHAnsi" w:hAnsiTheme="majorHAnsi" w:cs="Arial"/>
        </w:rPr>
        <w:t xml:space="preserve">. Frist for å fremme andre saker til </w:t>
      </w:r>
      <w:r>
        <w:rPr>
          <w:rFonts w:asciiTheme="majorHAnsi" w:hAnsiTheme="majorHAnsi" w:cs="Arial"/>
        </w:rPr>
        <w:t>årsmøtet</w:t>
      </w:r>
      <w:r w:rsidRPr="00ED4F09">
        <w:rPr>
          <w:rFonts w:asciiTheme="majorHAnsi" w:hAnsiTheme="majorHAnsi" w:cs="Arial"/>
        </w:rPr>
        <w:t xml:space="preserve"> er 2 uker. Sakspapirer sendes ut minst 1 uke før </w:t>
      </w:r>
      <w:r>
        <w:rPr>
          <w:rFonts w:asciiTheme="majorHAnsi" w:hAnsiTheme="majorHAnsi" w:cs="Arial"/>
        </w:rPr>
        <w:t>årsmøtet</w:t>
      </w:r>
      <w:r w:rsidRPr="00ED4F09">
        <w:rPr>
          <w:rFonts w:asciiTheme="majorHAnsi" w:hAnsiTheme="majorHAnsi" w:cs="Arial"/>
        </w:rPr>
        <w:t xml:space="preserve">. </w:t>
      </w:r>
    </w:p>
    <w:p w14:paraId="2EA2AB4A" w14:textId="77777777" w:rsidR="00CD6B30" w:rsidRDefault="00CD6B30" w:rsidP="00CD6B30">
      <w:pPr>
        <w:pStyle w:val="Listeavsnitt"/>
        <w:numPr>
          <w:ilvl w:val="0"/>
          <w:numId w:val="2"/>
        </w:numPr>
        <w:spacing w:after="160" w:line="264" w:lineRule="auto"/>
        <w:contextualSpacing w:val="0"/>
        <w:rPr>
          <w:rFonts w:asciiTheme="majorHAnsi" w:hAnsiTheme="majorHAnsi" w:cs="Arial"/>
        </w:rPr>
      </w:pPr>
      <w:r>
        <w:rPr>
          <w:rFonts w:asciiTheme="majorHAnsi" w:hAnsiTheme="majorHAnsi" w:cs="Arial"/>
        </w:rPr>
        <w:t>S</w:t>
      </w:r>
      <w:r w:rsidRPr="00ED4F09">
        <w:rPr>
          <w:rFonts w:asciiTheme="majorHAnsi" w:hAnsiTheme="majorHAnsi" w:cs="Arial"/>
        </w:rPr>
        <w:t>tyret kan innkalle til ekstraordinær</w:t>
      </w:r>
      <w:r>
        <w:rPr>
          <w:rFonts w:asciiTheme="majorHAnsi" w:hAnsiTheme="majorHAnsi" w:cs="Arial"/>
        </w:rPr>
        <w:t>t</w:t>
      </w:r>
      <w:r w:rsidRPr="00ED4F09">
        <w:rPr>
          <w:rFonts w:asciiTheme="majorHAnsi" w:hAnsiTheme="majorHAnsi" w:cs="Arial"/>
        </w:rPr>
        <w:t xml:space="preserve"> </w:t>
      </w:r>
      <w:r>
        <w:rPr>
          <w:rFonts w:asciiTheme="majorHAnsi" w:hAnsiTheme="majorHAnsi" w:cs="Arial"/>
        </w:rPr>
        <w:t>årsmøte</w:t>
      </w:r>
      <w:r w:rsidRPr="00ED4F09">
        <w:rPr>
          <w:rFonts w:asciiTheme="majorHAnsi" w:hAnsiTheme="majorHAnsi" w:cs="Arial"/>
        </w:rPr>
        <w:t>.</w:t>
      </w:r>
      <w:r>
        <w:rPr>
          <w:rFonts w:asciiTheme="majorHAnsi" w:hAnsiTheme="majorHAnsi" w:cs="Arial"/>
        </w:rPr>
        <w:t xml:space="preserve"> En gruppe bestående av minst 10 % av medlemmene kan kreve at det innkalles til ekstraordinært årsmøte.</w:t>
      </w:r>
    </w:p>
    <w:p w14:paraId="3191F99F" w14:textId="77777777" w:rsidR="00CD6B30" w:rsidRPr="00ED4F09" w:rsidRDefault="00CD6B30" w:rsidP="00CD6B30">
      <w:pPr>
        <w:pStyle w:val="Listeavsnitt"/>
        <w:numPr>
          <w:ilvl w:val="0"/>
          <w:numId w:val="2"/>
        </w:numPr>
        <w:spacing w:after="240" w:line="264" w:lineRule="auto"/>
        <w:ind w:left="714" w:hanging="357"/>
        <w:contextualSpacing w:val="0"/>
        <w:rPr>
          <w:rFonts w:asciiTheme="majorHAnsi" w:hAnsiTheme="majorHAnsi" w:cs="Arial"/>
        </w:rPr>
      </w:pPr>
      <w:r>
        <w:rPr>
          <w:rFonts w:asciiTheme="majorHAnsi" w:hAnsiTheme="majorHAnsi" w:cs="Arial"/>
        </w:rPr>
        <w:t>Årsmøtet kan innvilge møte- og talerett, men ikke stemmerett, også for ikke-medlemmer.</w:t>
      </w:r>
    </w:p>
    <w:p w14:paraId="48220408" w14:textId="77777777" w:rsidR="00CD6B30" w:rsidRPr="00ED4F09" w:rsidRDefault="00CD6B30" w:rsidP="00CD6B30">
      <w:pPr>
        <w:spacing w:after="160" w:line="264" w:lineRule="auto"/>
        <w:rPr>
          <w:rFonts w:asciiTheme="majorHAnsi" w:hAnsiTheme="majorHAnsi" w:cs="Arial"/>
          <w:sz w:val="28"/>
          <w:szCs w:val="28"/>
        </w:rPr>
      </w:pPr>
      <w:r>
        <w:rPr>
          <w:rFonts w:asciiTheme="majorHAnsi" w:hAnsiTheme="majorHAnsi" w:cs="Arial"/>
          <w:sz w:val="28"/>
          <w:szCs w:val="28"/>
        </w:rPr>
        <w:t>§ 5</w:t>
      </w:r>
      <w:r w:rsidRPr="00ED4F09">
        <w:rPr>
          <w:rFonts w:asciiTheme="majorHAnsi" w:hAnsiTheme="majorHAnsi" w:cs="Arial"/>
          <w:sz w:val="28"/>
          <w:szCs w:val="28"/>
        </w:rPr>
        <w:t xml:space="preserve"> </w:t>
      </w:r>
      <w:r>
        <w:rPr>
          <w:rFonts w:asciiTheme="majorHAnsi" w:hAnsiTheme="majorHAnsi" w:cs="Arial"/>
          <w:sz w:val="28"/>
          <w:szCs w:val="28"/>
        </w:rPr>
        <w:t>Styret</w:t>
      </w:r>
    </w:p>
    <w:p w14:paraId="5C017461" w14:textId="32C67054" w:rsidR="00CD6B30" w:rsidRDefault="00CD6B30" w:rsidP="00CD6B30">
      <w:pPr>
        <w:pStyle w:val="Listeavsnitt"/>
        <w:numPr>
          <w:ilvl w:val="0"/>
          <w:numId w:val="1"/>
        </w:numPr>
        <w:spacing w:after="160" w:line="264" w:lineRule="auto"/>
        <w:contextualSpacing w:val="0"/>
        <w:rPr>
          <w:rFonts w:asciiTheme="majorHAnsi" w:hAnsiTheme="majorHAnsi" w:cs="Arial"/>
        </w:rPr>
      </w:pPr>
      <w:r w:rsidRPr="00ED4F09">
        <w:rPr>
          <w:rFonts w:asciiTheme="majorHAnsi" w:hAnsiTheme="majorHAnsi" w:cs="Arial"/>
        </w:rPr>
        <w:t xml:space="preserve">Styret leder </w:t>
      </w:r>
      <w:r>
        <w:rPr>
          <w:rFonts w:asciiTheme="majorHAnsi" w:hAnsiTheme="majorHAnsi" w:cs="Arial"/>
        </w:rPr>
        <w:t>organisasjonen</w:t>
      </w:r>
      <w:r w:rsidRPr="00ED4F09">
        <w:rPr>
          <w:rFonts w:asciiTheme="majorHAnsi" w:hAnsiTheme="majorHAnsi" w:cs="Arial"/>
        </w:rPr>
        <w:t xml:space="preserve"> </w:t>
      </w:r>
      <w:proofErr w:type="spellStart"/>
      <w:r w:rsidRPr="00ED4F09">
        <w:rPr>
          <w:rFonts w:asciiTheme="majorHAnsi" w:hAnsiTheme="majorHAnsi" w:cs="Arial"/>
          <w:i/>
        </w:rPr>
        <w:t>Sabeels</w:t>
      </w:r>
      <w:proofErr w:type="spellEnd"/>
      <w:r w:rsidRPr="00ED4F09">
        <w:rPr>
          <w:rFonts w:asciiTheme="majorHAnsi" w:hAnsiTheme="majorHAnsi" w:cs="Arial"/>
          <w:i/>
        </w:rPr>
        <w:t xml:space="preserve"> Venner i Norge</w:t>
      </w:r>
      <w:r w:rsidRPr="00ED4F09">
        <w:rPr>
          <w:rFonts w:asciiTheme="majorHAnsi" w:hAnsiTheme="majorHAnsi" w:cs="Arial"/>
        </w:rPr>
        <w:t xml:space="preserve"> mellom </w:t>
      </w:r>
      <w:r>
        <w:rPr>
          <w:rFonts w:asciiTheme="majorHAnsi" w:hAnsiTheme="majorHAnsi" w:cs="Arial"/>
        </w:rPr>
        <w:t>årsmøtene</w:t>
      </w:r>
      <w:r w:rsidRPr="00ED4F09">
        <w:rPr>
          <w:rFonts w:asciiTheme="majorHAnsi" w:hAnsiTheme="majorHAnsi" w:cs="Arial"/>
        </w:rPr>
        <w:t xml:space="preserve">. Styret iverksetter </w:t>
      </w:r>
      <w:r>
        <w:rPr>
          <w:rFonts w:asciiTheme="majorHAnsi" w:hAnsiTheme="majorHAnsi" w:cs="Arial"/>
        </w:rPr>
        <w:t>årsmøtets</w:t>
      </w:r>
      <w:r w:rsidRPr="00ED4F09">
        <w:rPr>
          <w:rFonts w:asciiTheme="majorHAnsi" w:hAnsiTheme="majorHAnsi" w:cs="Arial"/>
        </w:rPr>
        <w:t xml:space="preserve"> vedtak, utarbeider årsrapporter og fører forsvarlig regnskap. Styret legger fram prinsipielle budsjettrammer for bruken av innsamlede midler.</w:t>
      </w:r>
    </w:p>
    <w:p w14:paraId="3DE66990" w14:textId="2D130044" w:rsidR="00310C80" w:rsidRDefault="00310C80" w:rsidP="00310C80">
      <w:pPr>
        <w:pStyle w:val="Listeavsnitt"/>
        <w:numPr>
          <w:ilvl w:val="0"/>
          <w:numId w:val="1"/>
        </w:numPr>
        <w:rPr>
          <w:rFonts w:asciiTheme="majorHAnsi" w:hAnsiTheme="majorHAnsi" w:cstheme="majorHAnsi"/>
        </w:rPr>
      </w:pPr>
      <w:r w:rsidRPr="00310C80">
        <w:rPr>
          <w:rFonts w:asciiTheme="majorHAnsi" w:hAnsiTheme="majorHAnsi" w:cstheme="majorHAnsi"/>
        </w:rPr>
        <w:t xml:space="preserve">Styret består av leder, 3 - 5 medlemmer og 1 - 2 varamedlemmer som velges for to år av gangen med mulighet for gjenvalg. Dersom det er nødvendig for å sikre kontinuitet kan ett eller flere styremedlemmer få forlenget sin periode med ett år. Leder velges av årsmøtet for ett år av gangen, og for øvrig konstituerer styret seg selv innenfor rammene i § 4b. </w:t>
      </w:r>
    </w:p>
    <w:p w14:paraId="4CFDEC58" w14:textId="77777777" w:rsidR="004F4BA8" w:rsidRPr="004F4BA8" w:rsidRDefault="004F4BA8" w:rsidP="004F4BA8">
      <w:pPr>
        <w:ind w:left="360"/>
        <w:rPr>
          <w:rFonts w:asciiTheme="majorHAnsi" w:hAnsiTheme="majorHAnsi" w:cstheme="majorHAnsi"/>
        </w:rPr>
      </w:pPr>
    </w:p>
    <w:p w14:paraId="652E65E1" w14:textId="77777777" w:rsidR="00CD6B30" w:rsidRPr="00310C80" w:rsidRDefault="00CD6B30" w:rsidP="00310C80">
      <w:pPr>
        <w:pStyle w:val="Listeavsnitt"/>
        <w:numPr>
          <w:ilvl w:val="0"/>
          <w:numId w:val="1"/>
        </w:numPr>
        <w:spacing w:after="160" w:line="264" w:lineRule="auto"/>
        <w:contextualSpacing w:val="0"/>
        <w:rPr>
          <w:rFonts w:asciiTheme="majorHAnsi" w:hAnsiTheme="majorHAnsi" w:cs="Arial"/>
        </w:rPr>
      </w:pPr>
      <w:r w:rsidRPr="00310C80">
        <w:rPr>
          <w:rFonts w:asciiTheme="majorHAnsi" w:hAnsiTheme="majorHAnsi" w:cs="Arial"/>
        </w:rPr>
        <w:t>Styret innkalles av styrets leder minst 3 ganger i året. Styret er vedtaksdyktig når halvparten av styret, inkludert enten leder eller nestleder, er til stede. Vedtak fattes med alminnelig flertall, og ved stemmeli</w:t>
      </w:r>
      <w:r w:rsidR="00D4502C" w:rsidRPr="00310C80">
        <w:rPr>
          <w:rFonts w:asciiTheme="majorHAnsi" w:hAnsiTheme="majorHAnsi" w:cs="Arial"/>
        </w:rPr>
        <w:t>khet har leder/nestleder dobbelt</w:t>
      </w:r>
      <w:r w:rsidRPr="00310C80">
        <w:rPr>
          <w:rFonts w:asciiTheme="majorHAnsi" w:hAnsiTheme="majorHAnsi" w:cs="Arial"/>
        </w:rPr>
        <w:t xml:space="preserve">stemme. </w:t>
      </w:r>
    </w:p>
    <w:p w14:paraId="400745E0" w14:textId="77777777" w:rsidR="00CD6B30" w:rsidRPr="00ED4F09" w:rsidRDefault="00CD6B30" w:rsidP="00CD6B30">
      <w:pPr>
        <w:pStyle w:val="Listeavsnitt"/>
        <w:numPr>
          <w:ilvl w:val="0"/>
          <w:numId w:val="1"/>
        </w:numPr>
        <w:spacing w:after="160" w:line="264" w:lineRule="auto"/>
        <w:contextualSpacing w:val="0"/>
        <w:rPr>
          <w:rFonts w:asciiTheme="majorHAnsi" w:hAnsiTheme="majorHAnsi" w:cs="Arial"/>
        </w:rPr>
      </w:pPr>
      <w:r>
        <w:rPr>
          <w:rFonts w:asciiTheme="majorHAnsi" w:hAnsiTheme="majorHAnsi" w:cs="Arial"/>
        </w:rPr>
        <w:t>Organisasjon</w:t>
      </w:r>
      <w:r w:rsidRPr="00ED4F09">
        <w:rPr>
          <w:rFonts w:asciiTheme="majorHAnsi" w:hAnsiTheme="majorHAnsi" w:cs="Arial"/>
        </w:rPr>
        <w:t xml:space="preserve">ens signatur tegnes av styrets leder og </w:t>
      </w:r>
      <w:r>
        <w:rPr>
          <w:rFonts w:asciiTheme="majorHAnsi" w:hAnsiTheme="majorHAnsi" w:cs="Arial"/>
        </w:rPr>
        <w:t>ett oppnevnt</w:t>
      </w:r>
      <w:r w:rsidRPr="00ED4F09">
        <w:rPr>
          <w:rFonts w:asciiTheme="majorHAnsi" w:hAnsiTheme="majorHAnsi" w:cs="Arial"/>
        </w:rPr>
        <w:t xml:space="preserve"> styremedlem i fellesskap. Styret meddeler prokura. </w:t>
      </w:r>
    </w:p>
    <w:p w14:paraId="721073BF" w14:textId="77777777" w:rsidR="00CD6B30" w:rsidRPr="00ED4F09" w:rsidRDefault="00CD6B30" w:rsidP="00CD6B30">
      <w:pPr>
        <w:spacing w:after="160" w:line="264" w:lineRule="auto"/>
        <w:rPr>
          <w:rFonts w:asciiTheme="majorHAnsi" w:hAnsiTheme="majorHAnsi" w:cs="Arial"/>
          <w:sz w:val="22"/>
          <w:szCs w:val="22"/>
        </w:rPr>
      </w:pPr>
    </w:p>
    <w:p w14:paraId="7C354A43" w14:textId="77777777" w:rsidR="00CD6B30" w:rsidRPr="00C55D8B" w:rsidRDefault="00CD6B30" w:rsidP="00CD6B30">
      <w:pPr>
        <w:spacing w:after="160" w:line="264" w:lineRule="auto"/>
        <w:rPr>
          <w:rFonts w:asciiTheme="majorHAnsi" w:hAnsiTheme="majorHAnsi" w:cs="Arial"/>
          <w:sz w:val="28"/>
          <w:szCs w:val="28"/>
        </w:rPr>
      </w:pPr>
      <w:r>
        <w:rPr>
          <w:rFonts w:asciiTheme="majorHAnsi" w:hAnsiTheme="majorHAnsi" w:cs="Arial"/>
          <w:sz w:val="28"/>
          <w:szCs w:val="28"/>
        </w:rPr>
        <w:t>§ 6</w:t>
      </w:r>
      <w:r w:rsidRPr="00C55D8B">
        <w:rPr>
          <w:rFonts w:asciiTheme="majorHAnsi" w:hAnsiTheme="majorHAnsi" w:cs="Arial"/>
          <w:sz w:val="28"/>
          <w:szCs w:val="28"/>
        </w:rPr>
        <w:t xml:space="preserve"> Vedtektsendringer</w:t>
      </w:r>
    </w:p>
    <w:p w14:paraId="236EF17D" w14:textId="77777777" w:rsidR="00CD6B30" w:rsidRPr="00ED4F09" w:rsidRDefault="00CD6B30" w:rsidP="00CD6B30">
      <w:pPr>
        <w:spacing w:after="160" w:line="264" w:lineRule="auto"/>
        <w:ind w:left="708"/>
        <w:rPr>
          <w:rFonts w:asciiTheme="majorHAnsi" w:hAnsiTheme="majorHAnsi" w:cs="Arial"/>
          <w:sz w:val="22"/>
          <w:szCs w:val="22"/>
        </w:rPr>
      </w:pPr>
      <w:r w:rsidRPr="00ED4F09">
        <w:rPr>
          <w:rFonts w:asciiTheme="majorHAnsi" w:hAnsiTheme="majorHAnsi" w:cs="Arial"/>
          <w:sz w:val="22"/>
          <w:szCs w:val="22"/>
        </w:rPr>
        <w:t xml:space="preserve">Vedtektene kan endres av </w:t>
      </w:r>
      <w:r>
        <w:rPr>
          <w:rFonts w:asciiTheme="majorHAnsi" w:hAnsiTheme="majorHAnsi" w:cs="Arial"/>
          <w:sz w:val="22"/>
          <w:szCs w:val="22"/>
        </w:rPr>
        <w:t>årsmøtet</w:t>
      </w:r>
      <w:r w:rsidRPr="00ED4F09">
        <w:rPr>
          <w:rFonts w:asciiTheme="majorHAnsi" w:hAnsiTheme="majorHAnsi" w:cs="Arial"/>
          <w:sz w:val="22"/>
          <w:szCs w:val="22"/>
        </w:rPr>
        <w:t xml:space="preserve"> med 2/3 flertall av avgitte stemmer.</w:t>
      </w:r>
    </w:p>
    <w:p w14:paraId="723319B4" w14:textId="77777777" w:rsidR="00CD6B30" w:rsidRPr="00ED4F09" w:rsidRDefault="00CD6B30" w:rsidP="00CD6B30">
      <w:pPr>
        <w:spacing w:after="160" w:line="264" w:lineRule="auto"/>
        <w:ind w:left="360"/>
        <w:rPr>
          <w:rFonts w:asciiTheme="majorHAnsi" w:hAnsiTheme="majorHAnsi" w:cs="Arial"/>
          <w:sz w:val="22"/>
          <w:szCs w:val="22"/>
        </w:rPr>
      </w:pPr>
    </w:p>
    <w:p w14:paraId="2D6E11AB" w14:textId="77777777" w:rsidR="00CD6B30" w:rsidRPr="00C55D8B" w:rsidRDefault="00CD6B30" w:rsidP="00CD6B30">
      <w:pPr>
        <w:spacing w:after="160" w:line="264" w:lineRule="auto"/>
        <w:rPr>
          <w:rFonts w:asciiTheme="majorHAnsi" w:hAnsiTheme="majorHAnsi" w:cs="Arial"/>
          <w:sz w:val="28"/>
          <w:szCs w:val="28"/>
        </w:rPr>
      </w:pPr>
      <w:r>
        <w:rPr>
          <w:rFonts w:asciiTheme="majorHAnsi" w:hAnsiTheme="majorHAnsi" w:cs="Arial"/>
          <w:sz w:val="28"/>
          <w:szCs w:val="28"/>
        </w:rPr>
        <w:t>§ 7</w:t>
      </w:r>
      <w:r w:rsidRPr="00C55D8B">
        <w:rPr>
          <w:rFonts w:asciiTheme="majorHAnsi" w:hAnsiTheme="majorHAnsi" w:cs="Arial"/>
          <w:sz w:val="28"/>
          <w:szCs w:val="28"/>
        </w:rPr>
        <w:t xml:space="preserve"> Oppløsning</w:t>
      </w:r>
    </w:p>
    <w:p w14:paraId="72A88996" w14:textId="77777777" w:rsidR="00CD6B30" w:rsidRDefault="00CD6B30" w:rsidP="00CD6B30">
      <w:pPr>
        <w:spacing w:after="160" w:line="264" w:lineRule="auto"/>
        <w:ind w:left="708"/>
        <w:rPr>
          <w:rFonts w:asciiTheme="majorHAnsi" w:hAnsiTheme="majorHAnsi" w:cs="Arial"/>
          <w:sz w:val="22"/>
          <w:szCs w:val="22"/>
        </w:rPr>
      </w:pPr>
      <w:r w:rsidRPr="00ED4F09">
        <w:rPr>
          <w:rFonts w:asciiTheme="majorHAnsi" w:hAnsiTheme="majorHAnsi" w:cs="Arial"/>
          <w:sz w:val="22"/>
          <w:szCs w:val="22"/>
        </w:rPr>
        <w:t xml:space="preserve">Oppløsning av </w:t>
      </w:r>
      <w:r>
        <w:rPr>
          <w:rFonts w:asciiTheme="majorHAnsi" w:hAnsiTheme="majorHAnsi" w:cs="Arial"/>
          <w:sz w:val="22"/>
          <w:szCs w:val="22"/>
        </w:rPr>
        <w:t>organisasjonen</w:t>
      </w:r>
      <w:r w:rsidRPr="00ED4F09">
        <w:rPr>
          <w:rFonts w:asciiTheme="majorHAnsi" w:hAnsiTheme="majorHAnsi" w:cs="Arial"/>
          <w:sz w:val="22"/>
          <w:szCs w:val="22"/>
        </w:rPr>
        <w:t xml:space="preserve"> vedtas av </w:t>
      </w:r>
      <w:r>
        <w:rPr>
          <w:rFonts w:asciiTheme="majorHAnsi" w:hAnsiTheme="majorHAnsi" w:cs="Arial"/>
          <w:sz w:val="22"/>
          <w:szCs w:val="22"/>
        </w:rPr>
        <w:t>årsmøtet</w:t>
      </w:r>
      <w:r w:rsidRPr="00ED4F09">
        <w:rPr>
          <w:rFonts w:asciiTheme="majorHAnsi" w:hAnsiTheme="majorHAnsi" w:cs="Arial"/>
          <w:sz w:val="22"/>
          <w:szCs w:val="22"/>
        </w:rPr>
        <w:t xml:space="preserve"> med 2/3 flertall av avgitte stemmer. Forslag om oppløsning må sendes ut med sakspapirene. Eventuelle gjenværende midler skal tilfalle </w:t>
      </w:r>
      <w:proofErr w:type="spellStart"/>
      <w:r w:rsidRPr="00ED4F09">
        <w:rPr>
          <w:rFonts w:asciiTheme="majorHAnsi" w:hAnsiTheme="majorHAnsi" w:cs="Arial"/>
          <w:sz w:val="22"/>
          <w:szCs w:val="22"/>
        </w:rPr>
        <w:t>Sabeels</w:t>
      </w:r>
      <w:proofErr w:type="spellEnd"/>
      <w:r w:rsidRPr="00ED4F09">
        <w:rPr>
          <w:rFonts w:asciiTheme="majorHAnsi" w:hAnsiTheme="majorHAnsi" w:cs="Arial"/>
          <w:sz w:val="22"/>
          <w:szCs w:val="22"/>
        </w:rPr>
        <w:t xml:space="preserve"> hovedkontor eller disponeres til et formål som er i samsvar med </w:t>
      </w:r>
      <w:r>
        <w:rPr>
          <w:rFonts w:asciiTheme="majorHAnsi" w:hAnsiTheme="majorHAnsi" w:cs="Arial"/>
          <w:sz w:val="22"/>
          <w:szCs w:val="22"/>
        </w:rPr>
        <w:t>organisasjonens</w:t>
      </w:r>
      <w:r w:rsidRPr="00ED4F09">
        <w:rPr>
          <w:rFonts w:asciiTheme="majorHAnsi" w:hAnsiTheme="majorHAnsi" w:cs="Arial"/>
          <w:sz w:val="22"/>
          <w:szCs w:val="22"/>
        </w:rPr>
        <w:t xml:space="preserve"> hovedformål. </w:t>
      </w:r>
      <w:r>
        <w:rPr>
          <w:rFonts w:asciiTheme="majorHAnsi" w:hAnsiTheme="majorHAnsi" w:cs="Arial"/>
          <w:sz w:val="22"/>
          <w:szCs w:val="22"/>
        </w:rPr>
        <w:t>Årsmøtet</w:t>
      </w:r>
      <w:r w:rsidRPr="00ED4F09">
        <w:rPr>
          <w:rFonts w:asciiTheme="majorHAnsi" w:hAnsiTheme="majorHAnsi" w:cs="Arial"/>
          <w:sz w:val="22"/>
          <w:szCs w:val="22"/>
        </w:rPr>
        <w:t xml:space="preserve"> avgjør innenfor disse rammer hva pengene skal brukes til. </w:t>
      </w:r>
    </w:p>
    <w:p w14:paraId="46B32FBC" w14:textId="77777777" w:rsidR="00CD6B30" w:rsidRDefault="00CD6B30">
      <w:pPr>
        <w:rPr>
          <w:sz w:val="18"/>
          <w:szCs w:val="18"/>
        </w:rPr>
      </w:pPr>
    </w:p>
    <w:p w14:paraId="633B1D08" w14:textId="255371B7" w:rsidR="00E874D7" w:rsidRDefault="00CD6B30">
      <w:pPr>
        <w:rPr>
          <w:sz w:val="18"/>
          <w:szCs w:val="18"/>
        </w:rPr>
      </w:pPr>
      <w:r w:rsidRPr="00CD6B30">
        <w:rPr>
          <w:sz w:val="18"/>
          <w:szCs w:val="18"/>
        </w:rPr>
        <w:t>Vedtatt på toårsmøtet 20. januar 2016</w:t>
      </w:r>
      <w:r w:rsidR="000C6F71">
        <w:rPr>
          <w:sz w:val="18"/>
          <w:szCs w:val="18"/>
        </w:rPr>
        <w:t xml:space="preserve">; </w:t>
      </w:r>
      <w:r w:rsidR="000C6F71" w:rsidRPr="000B5928">
        <w:rPr>
          <w:sz w:val="18"/>
          <w:szCs w:val="18"/>
        </w:rPr>
        <w:t xml:space="preserve">revidert på årsmøtet </w:t>
      </w:r>
      <w:r w:rsidR="004F4BA8">
        <w:rPr>
          <w:sz w:val="18"/>
          <w:szCs w:val="18"/>
        </w:rPr>
        <w:t>20. oktober</w:t>
      </w:r>
      <w:r w:rsidR="000C6F71" w:rsidRPr="000B5928">
        <w:rPr>
          <w:sz w:val="18"/>
          <w:szCs w:val="18"/>
        </w:rPr>
        <w:t xml:space="preserve"> 20</w:t>
      </w:r>
      <w:r w:rsidR="004F4BA8">
        <w:rPr>
          <w:sz w:val="18"/>
          <w:szCs w:val="18"/>
        </w:rPr>
        <w:t>20</w:t>
      </w:r>
      <w:r w:rsidR="000C6F71" w:rsidRPr="000B5928">
        <w:rPr>
          <w:sz w:val="18"/>
          <w:szCs w:val="18"/>
        </w:rPr>
        <w:t>.</w:t>
      </w:r>
    </w:p>
    <w:p w14:paraId="6DD59EA9" w14:textId="77777777" w:rsidR="00917B6F" w:rsidRDefault="00917B6F">
      <w:pPr>
        <w:rPr>
          <w:sz w:val="18"/>
          <w:szCs w:val="18"/>
        </w:rPr>
      </w:pPr>
    </w:p>
    <w:p w14:paraId="3734A2AB" w14:textId="77777777" w:rsidR="00917B6F" w:rsidRDefault="00917B6F" w:rsidP="00917B6F">
      <w:pPr>
        <w:rPr>
          <w:rFonts w:ascii="Calibri" w:eastAsia="Calibri" w:hAnsi="Calibri" w:cs="Calibri"/>
          <w:sz w:val="22"/>
          <w:szCs w:val="22"/>
        </w:rPr>
      </w:pPr>
    </w:p>
    <w:p w14:paraId="79515BE6" w14:textId="77777777" w:rsidR="00917B6F" w:rsidRDefault="00917B6F" w:rsidP="00917B6F">
      <w:pPr>
        <w:rPr>
          <w:rFonts w:ascii="Calibri" w:eastAsia="Calibri" w:hAnsi="Calibri" w:cs="Calibri"/>
          <w:sz w:val="22"/>
          <w:szCs w:val="22"/>
        </w:rPr>
      </w:pPr>
    </w:p>
    <w:p w14:paraId="413F8855" w14:textId="77777777" w:rsidR="00917B6F" w:rsidRDefault="00917B6F" w:rsidP="00917B6F">
      <w:pPr>
        <w:rPr>
          <w:rFonts w:ascii="Calibri" w:eastAsia="Calibri" w:hAnsi="Calibri" w:cs="Calibri"/>
          <w:sz w:val="22"/>
          <w:szCs w:val="22"/>
        </w:rPr>
      </w:pPr>
    </w:p>
    <w:p w14:paraId="3D5DEF6F" w14:textId="77777777" w:rsidR="00917B6F" w:rsidRDefault="00917B6F" w:rsidP="00917B6F">
      <w:pPr>
        <w:rPr>
          <w:rFonts w:ascii="Calibri" w:eastAsia="Calibri" w:hAnsi="Calibri" w:cs="Calibri"/>
          <w:sz w:val="22"/>
          <w:szCs w:val="22"/>
        </w:rPr>
      </w:pPr>
    </w:p>
    <w:p w14:paraId="57B744E6" w14:textId="77777777" w:rsidR="00917B6F" w:rsidRDefault="00917B6F" w:rsidP="00917B6F">
      <w:pPr>
        <w:rPr>
          <w:rFonts w:ascii="Calibri" w:eastAsia="Calibri" w:hAnsi="Calibri" w:cs="Calibri"/>
          <w:sz w:val="22"/>
          <w:szCs w:val="22"/>
        </w:rPr>
      </w:pPr>
    </w:p>
    <w:p w14:paraId="2CDB01A6" w14:textId="77777777" w:rsidR="00917B6F" w:rsidRDefault="00917B6F" w:rsidP="00917B6F">
      <w:pPr>
        <w:rPr>
          <w:rFonts w:ascii="Calibri" w:eastAsia="Calibri" w:hAnsi="Calibri" w:cs="Calibri"/>
          <w:sz w:val="22"/>
          <w:szCs w:val="22"/>
        </w:rPr>
      </w:pPr>
      <w:r>
        <w:rPr>
          <w:rFonts w:ascii="Calibri" w:eastAsia="Calibri" w:hAnsi="Calibri" w:cs="Calibri"/>
          <w:sz w:val="22"/>
          <w:szCs w:val="22"/>
        </w:rPr>
        <w:lastRenderedPageBreak/>
        <w:t xml:space="preserve">Styrets forslag til endring av § 5b: </w:t>
      </w:r>
    </w:p>
    <w:p w14:paraId="68DB0BD4" w14:textId="77777777" w:rsidR="00917B6F" w:rsidRDefault="00917B6F" w:rsidP="00917B6F">
      <w:pPr>
        <w:rPr>
          <w:rFonts w:ascii="Calibri" w:eastAsia="Calibri" w:hAnsi="Calibri" w:cs="Calibri"/>
          <w:sz w:val="22"/>
          <w:szCs w:val="22"/>
        </w:rPr>
      </w:pPr>
    </w:p>
    <w:p w14:paraId="3661ABA4" w14:textId="77777777" w:rsidR="00917B6F" w:rsidRDefault="00917B6F" w:rsidP="00917B6F">
      <w:pPr>
        <w:rPr>
          <w:rFonts w:ascii="Calibri" w:eastAsia="Calibri" w:hAnsi="Calibri" w:cs="Calibri"/>
          <w:sz w:val="22"/>
          <w:szCs w:val="22"/>
        </w:rPr>
      </w:pPr>
      <w:r>
        <w:rPr>
          <w:rFonts w:ascii="Calibri" w:eastAsia="Calibri" w:hAnsi="Calibri" w:cs="Calibri"/>
          <w:sz w:val="22"/>
          <w:szCs w:val="22"/>
        </w:rPr>
        <w:t xml:space="preserve">Fra </w:t>
      </w:r>
    </w:p>
    <w:p w14:paraId="5C02946F" w14:textId="77777777" w:rsidR="00917B6F" w:rsidRPr="00917B6F" w:rsidRDefault="00917B6F" w:rsidP="00917B6F">
      <w:pPr>
        <w:rPr>
          <w:rFonts w:ascii="Calibri" w:eastAsia="Calibri" w:hAnsi="Calibri" w:cs="Calibri"/>
          <w:sz w:val="22"/>
          <w:szCs w:val="22"/>
        </w:rPr>
      </w:pPr>
      <w:r w:rsidRPr="00917B6F">
        <w:rPr>
          <w:rFonts w:ascii="Calibri" w:eastAsia="Calibri" w:hAnsi="Calibri" w:cs="Calibri"/>
          <w:sz w:val="22"/>
          <w:szCs w:val="22"/>
        </w:rPr>
        <w:t>Styret består av leder, 2 - 4 medlemmer og 1 - 2 varamedlemmer som velges for to år av gangen med mulighet for gjenvalg. Dersom det er nødvendig for å sikre kontinuitet kan ett eller flere styremedlemmer få forlenget sin periode med ett år. Leder og regnskapsfører velges av årsmøtet, og for øvrig konstituerer styret seg selv innenfor rammene i § 4 b).</w:t>
      </w:r>
    </w:p>
    <w:p w14:paraId="6A0548B4" w14:textId="77777777" w:rsidR="00917B6F" w:rsidRPr="00917B6F" w:rsidRDefault="00917B6F" w:rsidP="00917B6F">
      <w:pPr>
        <w:rPr>
          <w:rFonts w:ascii="Calibri" w:eastAsia="Calibri" w:hAnsi="Calibri" w:cs="Calibri"/>
          <w:sz w:val="22"/>
          <w:szCs w:val="22"/>
        </w:rPr>
      </w:pPr>
    </w:p>
    <w:p w14:paraId="67C30E2F" w14:textId="77777777" w:rsidR="00917B6F" w:rsidRPr="00917B6F" w:rsidRDefault="00917B6F" w:rsidP="00917B6F">
      <w:pPr>
        <w:rPr>
          <w:rFonts w:ascii="Calibri" w:eastAsia="Calibri" w:hAnsi="Calibri" w:cs="Calibri"/>
          <w:sz w:val="22"/>
          <w:szCs w:val="22"/>
        </w:rPr>
      </w:pPr>
      <w:r w:rsidRPr="00917B6F">
        <w:rPr>
          <w:rFonts w:ascii="Calibri" w:eastAsia="Calibri" w:hAnsi="Calibri" w:cs="Calibri"/>
          <w:sz w:val="22"/>
          <w:szCs w:val="22"/>
        </w:rPr>
        <w:t>Til</w:t>
      </w:r>
    </w:p>
    <w:p w14:paraId="41041763" w14:textId="723E9A14" w:rsidR="00917B6F" w:rsidRDefault="00917B6F">
      <w:pPr>
        <w:rPr>
          <w:rFonts w:ascii="Calibri" w:eastAsia="Calibri" w:hAnsi="Calibri" w:cs="Calibri"/>
          <w:sz w:val="22"/>
          <w:szCs w:val="22"/>
        </w:rPr>
      </w:pPr>
      <w:r w:rsidRPr="00917B6F">
        <w:rPr>
          <w:rFonts w:ascii="Calibri" w:eastAsia="Calibri" w:hAnsi="Calibri" w:cs="Calibri"/>
          <w:sz w:val="22"/>
          <w:szCs w:val="22"/>
        </w:rPr>
        <w:t xml:space="preserve">Styret består av leder, </w:t>
      </w:r>
      <w:r w:rsidRPr="00917B6F">
        <w:rPr>
          <w:rFonts w:ascii="Calibri" w:eastAsia="Calibri" w:hAnsi="Calibri" w:cs="Calibri"/>
          <w:b/>
          <w:bCs/>
          <w:sz w:val="22"/>
          <w:szCs w:val="22"/>
        </w:rPr>
        <w:t>3 - 5</w:t>
      </w:r>
      <w:r w:rsidRPr="00917B6F">
        <w:rPr>
          <w:rFonts w:ascii="Calibri" w:eastAsia="Calibri" w:hAnsi="Calibri" w:cs="Calibri"/>
          <w:sz w:val="22"/>
          <w:szCs w:val="22"/>
        </w:rPr>
        <w:t xml:space="preserve"> medlemmer og 1 - 2 varamedlemmer som velges for to år av gangen med mulighet for gjenvalg. Dersom det er nødvendig for å sikre kontinuitet kan ett eller flere styremedlemmer få forlenget sin periode med ett år. </w:t>
      </w:r>
      <w:r w:rsidRPr="00917B6F">
        <w:rPr>
          <w:rFonts w:ascii="Calibri" w:eastAsia="Calibri" w:hAnsi="Calibri" w:cs="Calibri"/>
          <w:b/>
          <w:bCs/>
          <w:sz w:val="22"/>
          <w:szCs w:val="22"/>
        </w:rPr>
        <w:t>Leder velges av årsmøtet for ett år av gangen</w:t>
      </w:r>
      <w:r w:rsidRPr="00917B6F">
        <w:rPr>
          <w:rFonts w:ascii="Calibri" w:eastAsia="Calibri" w:hAnsi="Calibri" w:cs="Calibri"/>
          <w:sz w:val="22"/>
          <w:szCs w:val="22"/>
        </w:rPr>
        <w:t>, og for øvrig konstituerer styret seg selv innenfor rammene i § 4 b).</w:t>
      </w:r>
    </w:p>
    <w:p w14:paraId="66A9DDFC" w14:textId="1DB5FBF8" w:rsidR="00310C80" w:rsidRDefault="00310C80">
      <w:pPr>
        <w:rPr>
          <w:rFonts w:ascii="Calibri" w:eastAsia="Calibri" w:hAnsi="Calibri" w:cs="Calibri"/>
          <w:sz w:val="22"/>
          <w:szCs w:val="22"/>
        </w:rPr>
      </w:pPr>
    </w:p>
    <w:p w14:paraId="56D1A81D" w14:textId="77777777" w:rsidR="00310C80" w:rsidRDefault="00310C80" w:rsidP="00310C80">
      <w:pPr>
        <w:pStyle w:val="Listeavsnitt"/>
        <w:numPr>
          <w:ilvl w:val="0"/>
          <w:numId w:val="3"/>
        </w:numPr>
        <w:rPr>
          <w:b/>
          <w:bCs/>
        </w:rPr>
      </w:pPr>
      <w:r w:rsidRPr="00192207">
        <w:rPr>
          <w:b/>
          <w:bCs/>
        </w:rPr>
        <w:t>Vedtektsendringer</w:t>
      </w:r>
    </w:p>
    <w:p w14:paraId="442B4DEE" w14:textId="77777777" w:rsidR="00310C80" w:rsidRDefault="00310C80" w:rsidP="00310C80">
      <w:pPr>
        <w:pStyle w:val="Listeavsnitt"/>
      </w:pPr>
      <w:r>
        <w:t>Styret forslo en vedtektsendring av § 5b</w:t>
      </w:r>
    </w:p>
    <w:p w14:paraId="4C5984CB" w14:textId="77777777" w:rsidR="00310C80" w:rsidRDefault="00310C80" w:rsidP="00310C80">
      <w:pPr>
        <w:pStyle w:val="Listeavsnitt"/>
      </w:pPr>
    </w:p>
    <w:p w14:paraId="214837B7" w14:textId="77777777" w:rsidR="00310C80" w:rsidRDefault="00310C80" w:rsidP="00310C80">
      <w:pPr>
        <w:pStyle w:val="Listeavsnitt"/>
      </w:pPr>
      <w:r>
        <w:t>Fra gammel formulering:</w:t>
      </w:r>
    </w:p>
    <w:p w14:paraId="6A8E2465" w14:textId="77777777" w:rsidR="00310C80" w:rsidRDefault="00310C80" w:rsidP="00310C80">
      <w:pPr>
        <w:pStyle w:val="Listeavsnitt"/>
      </w:pPr>
    </w:p>
    <w:p w14:paraId="6A172A61" w14:textId="77777777" w:rsidR="00310C80" w:rsidRPr="00BA5883" w:rsidRDefault="00310C80" w:rsidP="00310C80">
      <w:pPr>
        <w:pStyle w:val="Listeavsnitt"/>
        <w:rPr>
          <w:i/>
          <w:iCs/>
        </w:rPr>
      </w:pPr>
      <w:r w:rsidRPr="00BA5883">
        <w:rPr>
          <w:i/>
          <w:iCs/>
        </w:rPr>
        <w:t>Styret består av leder, 2 - 4 medlemmer og 1 - 2 varamedlemmer som velges for to år av gangen med mulighet for gjenvalg. Dersom det er nødvendig for å sikre kontinuitet kan ett eller flere styremedlemmer få forlenget sin periode med ett år. Leder og regnskapsfører velges av årsmøtet, og for øvrig konstituerer styret seg selv i innenfor rammene i § 4b.</w:t>
      </w:r>
    </w:p>
    <w:p w14:paraId="15C1B677" w14:textId="77777777" w:rsidR="00310C80" w:rsidRDefault="00310C80" w:rsidP="00310C80">
      <w:pPr>
        <w:pStyle w:val="Listeavsnitt"/>
      </w:pPr>
    </w:p>
    <w:p w14:paraId="5B1A4DA2" w14:textId="77777777" w:rsidR="00310C80" w:rsidRDefault="00310C80" w:rsidP="00310C80">
      <w:pPr>
        <w:pStyle w:val="Listeavsnitt"/>
      </w:pPr>
    </w:p>
    <w:p w14:paraId="1B211AD1" w14:textId="77777777" w:rsidR="00310C80" w:rsidRPr="006C5141" w:rsidRDefault="00310C80" w:rsidP="00310C80">
      <w:pPr>
        <w:ind w:firstLine="360"/>
        <w:rPr>
          <w:b/>
          <w:bCs/>
        </w:rPr>
      </w:pPr>
      <w:r w:rsidRPr="006C5141">
        <w:rPr>
          <w:b/>
          <w:bCs/>
        </w:rPr>
        <w:t>Vedtektsendringen ble vedtatt.</w:t>
      </w:r>
    </w:p>
    <w:p w14:paraId="600E8B08" w14:textId="77777777" w:rsidR="00310C80" w:rsidRPr="00627C2C" w:rsidRDefault="00310C80" w:rsidP="00310C80"/>
    <w:p w14:paraId="69901063" w14:textId="77777777" w:rsidR="00310C80" w:rsidRPr="00917B6F" w:rsidRDefault="00310C80">
      <w:pPr>
        <w:rPr>
          <w:rFonts w:ascii="Calibri" w:eastAsia="Calibri" w:hAnsi="Calibri" w:cs="Calibri"/>
          <w:sz w:val="22"/>
          <w:szCs w:val="22"/>
        </w:rPr>
      </w:pPr>
    </w:p>
    <w:sectPr w:rsidR="00310C80" w:rsidRPr="00917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522FA"/>
    <w:multiLevelType w:val="hybridMultilevel"/>
    <w:tmpl w:val="1BB2D8D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03F6BEB"/>
    <w:multiLevelType w:val="hybridMultilevel"/>
    <w:tmpl w:val="CD224D9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BC52D43"/>
    <w:multiLevelType w:val="hybridMultilevel"/>
    <w:tmpl w:val="606470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30"/>
    <w:rsid w:val="000B5928"/>
    <w:rsid w:val="000C6F71"/>
    <w:rsid w:val="00254773"/>
    <w:rsid w:val="00310C80"/>
    <w:rsid w:val="004F4BA8"/>
    <w:rsid w:val="00502967"/>
    <w:rsid w:val="00917B6F"/>
    <w:rsid w:val="00987CBC"/>
    <w:rsid w:val="00CD6B30"/>
    <w:rsid w:val="00D4502C"/>
    <w:rsid w:val="00DF3C96"/>
    <w:rsid w:val="00E874D7"/>
    <w:rsid w:val="00F177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7F0D"/>
  <w15:chartTrackingRefBased/>
  <w15:docId w15:val="{CB9FD09B-BB04-4849-959E-33E6DCF9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30"/>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D6B30"/>
    <w:pPr>
      <w:ind w:left="720"/>
      <w:contextualSpacing/>
    </w:pPr>
  </w:style>
  <w:style w:type="paragraph" w:styleId="Bobletekst">
    <w:name w:val="Balloon Text"/>
    <w:basedOn w:val="Normal"/>
    <w:link w:val="BobletekstTegn"/>
    <w:uiPriority w:val="99"/>
    <w:semiHidden/>
    <w:unhideWhenUsed/>
    <w:rsid w:val="00CD6B3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6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6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769</Words>
  <Characters>4076</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Diakonhjemmet Høgskole</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Morten Haugen</dc:creator>
  <cp:keywords/>
  <dc:description/>
  <cp:lastModifiedBy>Helge Kjøllesdal</cp:lastModifiedBy>
  <cp:revision>4</cp:revision>
  <cp:lastPrinted>2016-03-16T13:19:00Z</cp:lastPrinted>
  <dcterms:created xsi:type="dcterms:W3CDTF">2021-01-19T12:11:00Z</dcterms:created>
  <dcterms:modified xsi:type="dcterms:W3CDTF">2021-01-19T12:37:00Z</dcterms:modified>
</cp:coreProperties>
</file>